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spacing w:after="0" w:before="0"/>
        <w:ind/>
        <w:jc w:val="center"/>
        <w:rPr>
          <w:b w:val="1"/>
          <w:sz w:val="28"/>
        </w:rPr>
      </w:pPr>
      <w:r>
        <w:rPr>
          <w:b w:val="1"/>
          <w:sz w:val="28"/>
        </w:rPr>
        <w:t>РЕКВИЗИТЫ ДЛЯ ЗАПОЛНЕНИЯ ПОРУЧЕНИЯ (КВИТАНЦИИ)</w:t>
      </w:r>
      <w:r>
        <w:rPr>
          <w:b w:val="1"/>
          <w:sz w:val="28"/>
        </w:rPr>
        <w:t xml:space="preserve"> </w:t>
      </w:r>
    </w:p>
    <w:p w14:paraId="02000000">
      <w:pPr>
        <w:pStyle w:val="Style_1"/>
        <w:widowControl w:val="0"/>
        <w:spacing w:after="0" w:before="0"/>
        <w:ind/>
        <w:jc w:val="center"/>
        <w:rPr>
          <w:b w:val="1"/>
          <w:sz w:val="28"/>
        </w:rPr>
      </w:pPr>
      <w:r>
        <w:rPr>
          <w:b w:val="1"/>
          <w:sz w:val="28"/>
        </w:rPr>
        <w:t>ЗА ПРЕДОСТАВЛЕНИЕ ГОСУДАРСТВЕННОЙ УСЛУГИ</w:t>
      </w:r>
    </w:p>
    <w:p w14:paraId="03000000">
      <w:pPr>
        <w:pStyle w:val="Style_1"/>
        <w:widowControl w:val="0"/>
        <w:spacing w:after="0" w:before="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«</w:t>
      </w:r>
      <w:r>
        <w:rPr>
          <w:b w:val="1"/>
          <w:sz w:val="28"/>
        </w:rPr>
        <w:t>ОСУЩЕСТВЛЕНИЕ В УСТАНОВЛЕННОМ ПОРЯДКЕ ВЫДАЧИ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ВЫПИСОК ИЗ РЕЕСТРА ФЕДЕРАЛЬНОГО ИМУЩЕСТВА»</w:t>
      </w:r>
    </w:p>
    <w:p w14:paraId="04000000">
      <w:pPr>
        <w:pStyle w:val="Style_1"/>
        <w:widowControl w:val="0"/>
        <w:spacing w:after="0" w:before="0"/>
        <w:ind/>
        <w:jc w:val="center"/>
        <w:rPr>
          <w:b w:val="1"/>
          <w:sz w:val="28"/>
        </w:rPr>
      </w:pPr>
    </w:p>
    <w:tbl>
      <w:tblPr>
        <w:tblStyle w:val="Style_2"/>
        <w:tblW w:type="auto" w:w="0"/>
        <w:tblInd w:type="dxa" w:w="-459"/>
        <w:tblLayout w:type="fixed"/>
      </w:tblPr>
      <w:tblGrid>
        <w:gridCol w:w="2977"/>
        <w:gridCol w:w="4242"/>
        <w:gridCol w:w="2753"/>
      </w:tblGrid>
      <w:tr>
        <w:tc>
          <w:tcPr>
            <w:tcW w:type="dxa" w:w="9972"/>
            <w:gridSpan w:val="3"/>
            <w:tcBorders>
              <w:right w:color="000000" w:sz="4" w:val="single"/>
            </w:tcBorders>
          </w:tcPr>
          <w:p w14:paraId="05000000">
            <w:pPr>
              <w:pStyle w:val="Style_1"/>
              <w:widowControl w:val="0"/>
              <w:spacing w:after="0" w:before="0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При обращении в ТУ Росимущества в Амурской области</w:t>
            </w:r>
          </w:p>
        </w:tc>
      </w:tr>
      <w:tr>
        <w:tc>
          <w:tcPr>
            <w:tcW w:type="dxa" w:w="9972"/>
            <w:gridSpan w:val="3"/>
            <w:tcBorders>
              <w:right w:color="000000" w:sz="4" w:val="single"/>
            </w:tcBorders>
          </w:tcPr>
          <w:p w14:paraId="06000000">
            <w:pPr>
              <w:pStyle w:val="Style_1"/>
              <w:widowControl w:val="0"/>
              <w:spacing w:after="0" w:before="0" w:line="360" w:lineRule="auto"/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Получатель</w:t>
            </w:r>
            <w:r>
              <w:rPr>
                <w:sz w:val="28"/>
              </w:rPr>
              <w:t xml:space="preserve">: УФК по Амурской области (ТУ Росимущества в Амурской области) </w:t>
            </w:r>
          </w:p>
        </w:tc>
      </w:tr>
      <w:tr>
        <w:tc>
          <w:tcPr>
            <w:tcW w:type="dxa" w:w="9972"/>
            <w:gridSpan w:val="3"/>
            <w:tcBorders>
              <w:right w:color="000000" w:sz="4" w:val="single"/>
            </w:tcBorders>
          </w:tcPr>
          <w:p w14:paraId="07000000">
            <w:pPr>
              <w:pStyle w:val="Style_1"/>
              <w:widowControl w:val="0"/>
              <w:spacing w:after="0" w:before="0" w:line="360" w:lineRule="auto"/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Счет банка получателя </w:t>
            </w:r>
            <w:r>
              <w:rPr>
                <w:sz w:val="28"/>
              </w:rPr>
              <w:t>40102810245370000015</w:t>
            </w:r>
          </w:p>
        </w:tc>
      </w:tr>
      <w:tr>
        <w:tc>
          <w:tcPr>
            <w:tcW w:type="dxa" w:w="9972"/>
            <w:gridSpan w:val="3"/>
            <w:tcBorders>
              <w:right w:color="000000" w:sz="4" w:val="single"/>
            </w:tcBorders>
          </w:tcPr>
          <w:p w14:paraId="08000000">
            <w:pPr>
              <w:pStyle w:val="Style_1"/>
              <w:widowControl w:val="0"/>
              <w:spacing w:after="0" w:before="0" w:line="360" w:lineRule="auto"/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Счет получателя </w:t>
            </w:r>
            <w:r>
              <w:rPr>
                <w:sz w:val="28"/>
              </w:rPr>
              <w:t>03100643000000012300</w:t>
            </w:r>
          </w:p>
        </w:tc>
      </w:tr>
      <w:tr>
        <w:trPr>
          <w:trHeight w:hRule="atLeast" w:val="413"/>
        </w:trPr>
        <w:tc>
          <w:tcPr>
            <w:tcW w:type="dxa" w:w="9972"/>
            <w:gridSpan w:val="3"/>
            <w:tcBorders>
              <w:right w:color="000000" w:sz="4" w:val="single"/>
            </w:tcBorders>
          </w:tcPr>
          <w:p w14:paraId="09000000">
            <w:pPr>
              <w:pStyle w:val="Style_1"/>
              <w:widowControl w:val="0"/>
              <w:spacing w:after="0" w:before="0" w:line="360" w:lineRule="auto"/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БИК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011012100</w:t>
            </w:r>
          </w:p>
        </w:tc>
      </w:tr>
      <w:tr>
        <w:trPr>
          <w:trHeight w:hRule="atLeast" w:val="413"/>
        </w:trPr>
        <w:tc>
          <w:tcPr>
            <w:tcW w:type="dxa" w:w="9972"/>
            <w:gridSpan w:val="3"/>
            <w:tcBorders>
              <w:right w:color="000000" w:sz="4" w:val="single"/>
            </w:tcBorders>
          </w:tcPr>
          <w:p w14:paraId="0A000000">
            <w:pPr>
              <w:pStyle w:val="Style_1"/>
              <w:widowControl w:val="0"/>
              <w:spacing w:after="0" w:before="0" w:line="360" w:lineRule="auto"/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ИНН получателя</w:t>
            </w:r>
            <w:r>
              <w:rPr>
                <w:sz w:val="28"/>
              </w:rPr>
              <w:t xml:space="preserve"> 2801150690 </w:t>
            </w:r>
          </w:p>
        </w:tc>
      </w:tr>
      <w:tr>
        <w:trPr>
          <w:trHeight w:hRule="atLeast" w:val="413"/>
        </w:trPr>
        <w:tc>
          <w:tcPr>
            <w:tcW w:type="dxa" w:w="9972"/>
            <w:gridSpan w:val="3"/>
            <w:tcBorders>
              <w:right w:color="000000" w:sz="4" w:val="single"/>
            </w:tcBorders>
          </w:tcPr>
          <w:p w14:paraId="0B000000">
            <w:pPr>
              <w:pStyle w:val="Style_1"/>
              <w:widowControl w:val="0"/>
              <w:spacing w:after="0" w:before="0" w:line="360" w:lineRule="auto"/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ОКТМО</w:t>
            </w:r>
            <w:r>
              <w:rPr>
                <w:sz w:val="28"/>
              </w:rPr>
              <w:t xml:space="preserve"> 10701000</w:t>
            </w:r>
          </w:p>
        </w:tc>
      </w:tr>
      <w:tr>
        <w:trPr>
          <w:trHeight w:hRule="atLeast" w:val="413"/>
        </w:trPr>
        <w:tc>
          <w:tcPr>
            <w:tcW w:type="dxa" w:w="9972"/>
            <w:gridSpan w:val="3"/>
            <w:tcBorders>
              <w:right w:color="000000" w:sz="4" w:val="single"/>
            </w:tcBorders>
          </w:tcPr>
          <w:p w14:paraId="0C000000">
            <w:pPr>
              <w:pStyle w:val="Style_1"/>
              <w:widowControl w:val="0"/>
              <w:spacing w:after="0" w:before="0" w:line="360" w:lineRule="auto"/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КПП</w:t>
            </w:r>
            <w:r>
              <w:rPr>
                <w:sz w:val="28"/>
              </w:rPr>
              <w:t xml:space="preserve"> 280101001</w:t>
            </w:r>
          </w:p>
        </w:tc>
      </w:tr>
      <w:tr>
        <w:trPr>
          <w:trHeight w:hRule="atLeast" w:val="413"/>
        </w:trPr>
        <w:tc>
          <w:tcPr>
            <w:tcW w:type="dxa" w:w="9972"/>
            <w:gridSpan w:val="3"/>
            <w:tcBorders>
              <w:right w:color="000000" w:sz="4" w:val="single"/>
            </w:tcBorders>
          </w:tcPr>
          <w:p w14:paraId="0D000000">
            <w:pPr>
              <w:pStyle w:val="Style_1"/>
              <w:widowControl w:val="0"/>
              <w:spacing w:after="0" w:before="0" w:line="360" w:lineRule="auto"/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КБК</w:t>
            </w:r>
            <w:r>
              <w:rPr>
                <w:sz w:val="28"/>
              </w:rPr>
              <w:t xml:space="preserve"> 16711301991016000130  </w:t>
            </w:r>
          </w:p>
        </w:tc>
      </w:tr>
      <w:tr>
        <w:trPr>
          <w:trHeight w:hRule="atLeast" w:val="413"/>
        </w:trPr>
        <w:tc>
          <w:tcPr>
            <w:tcW w:type="dxa" w:w="2977"/>
            <w:tcBorders>
              <w:right w:color="000000" w:sz="4" w:val="single"/>
            </w:tcBorders>
          </w:tcPr>
          <w:p w14:paraId="0E000000">
            <w:pPr>
              <w:pStyle w:val="Style_1"/>
              <w:widowControl w:val="0"/>
              <w:spacing w:after="0" w:before="0" w:line="360" w:lineRule="auto"/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Назначение платежа</w:t>
            </w:r>
            <w:r>
              <w:rPr>
                <w:sz w:val="28"/>
              </w:rPr>
              <w:t>:</w:t>
            </w:r>
          </w:p>
        </w:tc>
        <w:tc>
          <w:tcPr>
            <w:tcW w:type="dxa" w:w="6995"/>
            <w:gridSpan w:val="2"/>
            <w:tcBorders>
              <w:right w:color="000000" w:sz="4" w:val="single"/>
            </w:tcBorders>
          </w:tcPr>
          <w:p w14:paraId="0F000000">
            <w:pPr>
              <w:pStyle w:val="Style_1"/>
              <w:widowControl w:val="0"/>
              <w:spacing w:after="0" w:before="0"/>
              <w:ind/>
              <w:jc w:val="both"/>
              <w:rPr>
                <w:b w:val="1"/>
                <w:sz w:val="28"/>
              </w:rPr>
            </w:pPr>
            <w:r>
              <w:rPr>
                <w:sz w:val="28"/>
              </w:rPr>
              <w:t>за осуществление в установ</w:t>
            </w:r>
            <w:bookmarkStart w:id="1" w:name="_GoBack"/>
            <w:bookmarkEnd w:id="1"/>
            <w:r>
              <w:rPr>
                <w:sz w:val="28"/>
              </w:rPr>
              <w:t xml:space="preserve">ленном </w:t>
            </w:r>
            <w:r>
              <w:rPr>
                <w:sz w:val="28"/>
              </w:rPr>
              <w:t>порядке</w:t>
            </w:r>
            <w:r>
              <w:rPr>
                <w:sz w:val="28"/>
              </w:rPr>
              <w:t xml:space="preserve"> выдачи выписок из реестра федерального имущества</w:t>
            </w:r>
          </w:p>
        </w:tc>
      </w:tr>
      <w:tr>
        <w:trPr>
          <w:trHeight w:hRule="atLeast" w:val="413"/>
        </w:trPr>
        <w:tc>
          <w:tcPr>
            <w:tcW w:type="dxa" w:w="2977"/>
            <w:tcBorders>
              <w:right w:color="000000" w:sz="4" w:val="single"/>
            </w:tcBorders>
          </w:tcPr>
          <w:p w14:paraId="10000000">
            <w:pPr>
              <w:pStyle w:val="Style_1"/>
              <w:widowControl w:val="0"/>
              <w:spacing w:after="0" w:before="0"/>
              <w:ind w:hanging="2835" w:left="2835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Размер пошлины</w:t>
            </w:r>
            <w:r>
              <w:rPr>
                <w:sz w:val="28"/>
              </w:rPr>
              <w:t>:</w:t>
            </w:r>
          </w:p>
        </w:tc>
        <w:tc>
          <w:tcPr>
            <w:tcW w:type="dxa" w:w="6995"/>
            <w:gridSpan w:val="2"/>
            <w:tcBorders>
              <w:right w:color="000000" w:sz="4" w:val="single"/>
            </w:tcBorders>
          </w:tcPr>
          <w:p w14:paraId="11000000">
            <w:pPr>
              <w:pStyle w:val="Style_1"/>
              <w:widowControl w:val="0"/>
              <w:spacing w:after="0" w:before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400 рублей – за выписку об одном объекте учета;</w:t>
            </w:r>
          </w:p>
          <w:p w14:paraId="12000000">
            <w:pPr>
              <w:pStyle w:val="Style_1"/>
              <w:widowControl w:val="0"/>
              <w:spacing w:after="0" w:before="0"/>
              <w:ind/>
              <w:jc w:val="both"/>
              <w:rPr>
                <w:b w:val="1"/>
                <w:sz w:val="28"/>
              </w:rPr>
            </w:pPr>
            <w:r>
              <w:rPr>
                <w:sz w:val="28"/>
              </w:rPr>
              <w:t>400 рублей –  за информацию об отсутствии в реестре сведений об имуществе (об одном объекте), которое не учтено в реестре</w:t>
            </w:r>
          </w:p>
        </w:tc>
      </w:tr>
    </w:tbl>
    <w:p w14:paraId="13000000">
      <w:pPr>
        <w:pStyle w:val="Style_1"/>
        <w:widowControl w:val="0"/>
        <w:spacing w:after="0" w:before="0" w:line="360" w:lineRule="auto"/>
        <w:ind/>
        <w:jc w:val="center"/>
        <w:rPr>
          <w:b w:val="1"/>
          <w:sz w:val="28"/>
        </w:rPr>
      </w:pPr>
    </w:p>
    <w:sectPr>
      <w:pgSz w:h="15840" w:orient="portrait" w:w="12240"/>
      <w:pgMar w:bottom="476" w:footer="708" w:gutter="0" w:header="708" w:left="1134" w:right="1134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3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" w:type="paragraph">
    <w:name w:val="Normal (Web)"/>
    <w:basedOn w:val="Style_3"/>
    <w:link w:val="Style_1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3_ch"/>
    <w:link w:val="Style_1"/>
    <w:rPr>
      <w:rFonts w:ascii="Times New Roman" w:hAnsi="Times New Roman"/>
      <w:sz w:val="24"/>
    </w:rPr>
  </w:style>
  <w:style w:styleId="Style_19" w:type="paragraph">
    <w:name w:val="toc 8"/>
    <w:next w:val="Style_3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Balloon Text"/>
    <w:basedOn w:val="Style_3"/>
    <w:link w:val="Style_20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3_ch"/>
    <w:link w:val="Style_20"/>
    <w:rPr>
      <w:rFonts w:ascii="Tahoma" w:hAnsi="Tahoma"/>
      <w:sz w:val="16"/>
    </w:rPr>
  </w:style>
  <w:style w:styleId="Style_21" w:type="paragraph">
    <w:name w:val="toc 5"/>
    <w:next w:val="Style_3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26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2025-05-12T03:38:26Z</dcterms:created>
  <dcterms:modified xsi:type="dcterms:W3CDTF">2026-07-23T08:04:31Z</dcterms:modified>
</cp:coreProperties>
</file>